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92" w:rsidRPr="00E75A92" w:rsidRDefault="00E75A92" w:rsidP="00E75A9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Методические рекомендации к лекционному курсу</w:t>
      </w:r>
    </w:p>
    <w:p w:rsidR="00E75A92" w:rsidRPr="00E75A92" w:rsidRDefault="00E75A92" w:rsidP="00E75A9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Модуль № </w:t>
      </w:r>
      <w:r w:rsidRPr="00E7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7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Клинико-фармакологические подходы к выбору ЛС и их применению при заболеваниях внутренних органов и неотложных состояниях у детей и подростков. </w:t>
      </w:r>
    </w:p>
    <w:p w:rsidR="00E75A92" w:rsidRPr="00E75A92" w:rsidRDefault="00E75A92" w:rsidP="00E7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 </w:t>
      </w:r>
      <w:r w:rsidRPr="00E7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  <w:bookmarkStart w:id="0" w:name="_GoBack"/>
      <w:bookmarkEnd w:id="0"/>
    </w:p>
    <w:p w:rsidR="00E75A92" w:rsidRPr="00E75A92" w:rsidRDefault="00E75A92" w:rsidP="00E75A9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75A92" w:rsidRPr="00E75A92" w:rsidRDefault="00E75A92" w:rsidP="00E75A92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 Антибактериальные  препараты в практике педиатра.</w:t>
      </w: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Целью </w:t>
      </w:r>
      <w:r w:rsidRPr="00E7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лекции является расширение знаний студентов о механизмах антибактериального действия лекарственных средств.</w:t>
      </w: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лекции.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Дается понятие о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фармакокинетике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фармакодинамике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антибактериальных препаратов. 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Подробно представлена классификация антибиотиков по механизму действия и противомикробному эффекту. Разбираются побочные явления. Дается полная характеристика пенициллинов, цефалоспоринов,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карбапенемов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аминогликозидов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макролидов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фторхинолонов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антимикотиков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. В связи с широким и бесконтрольным использованием антибиотиков возникли следующие проблемы.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Проблемы:</w:t>
      </w:r>
    </w:p>
    <w:p w:rsidR="00E75A92" w:rsidRPr="00E75A92" w:rsidRDefault="00E75A92" w:rsidP="00E75A9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Возрастание выделения </w:t>
      </w:r>
      <w:proofErr w:type="spellStart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антибиотикорезистентных</w:t>
      </w:r>
      <w:proofErr w:type="spellEnd"/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штаммов.</w:t>
      </w:r>
    </w:p>
    <w:p w:rsidR="00E75A92" w:rsidRPr="00E75A92" w:rsidRDefault="00E75A92" w:rsidP="00E75A9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Постоянное внедрение новых антибиотиков и их новых лекарственных форм.</w:t>
      </w:r>
    </w:p>
    <w:p w:rsidR="00E75A92" w:rsidRPr="00E75A92" w:rsidRDefault="00E75A92" w:rsidP="00E75A9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клинических исследований частота выделений устойчивых штаммов составляет 50-90%.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Один из основных законов антибактериальной терапии гласит, что нет ни одного антибиотика,  к которому в процессе применения не формировалась бы резистентность.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Как ограничить рост резистентности: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назначать антибиотики строго по показаниям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соблюдать режим, предписанный врачом</w:t>
      </w:r>
    </w:p>
    <w:p w:rsidR="00E75A92" w:rsidRPr="00E75A92" w:rsidRDefault="00E75A92" w:rsidP="00E75A9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5A92">
        <w:rPr>
          <w:rFonts w:ascii="Times New Roman" w:eastAsia="Calibri" w:hAnsi="Times New Roman" w:cs="Times New Roman"/>
          <w:sz w:val="24"/>
          <w:szCs w:val="24"/>
          <w:lang w:eastAsia="ru-RU"/>
        </w:rPr>
        <w:t>- учитывать предыдущий антибактериальный анамнез, то есть менять группы антибиотиков  при лечении рецидивирующей патологии.</w:t>
      </w: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организации лекции: </w:t>
      </w:r>
      <w:r w:rsidRPr="00E75A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тематическая, информационная.</w:t>
      </w: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Методы обучения, применяемые на лекции</w:t>
      </w:r>
      <w:r w:rsidRPr="00E75A9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: </w:t>
      </w:r>
      <w:r w:rsidRPr="00E75A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наглядные, словесные</w:t>
      </w: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75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Средства обучения</w:t>
      </w:r>
      <w:r w:rsidRPr="00E7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75A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дидактические</w:t>
      </w:r>
      <w:r w:rsidRPr="00E7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презентация  </w:t>
      </w: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75A92" w:rsidRPr="00E75A92" w:rsidRDefault="00E75A92" w:rsidP="00E7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E75A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E7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 </w:t>
      </w:r>
      <w:r w:rsidRPr="00E7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мультимедийный проектор    </w:t>
      </w:r>
    </w:p>
    <w:p w:rsidR="007E27D5" w:rsidRDefault="007E27D5"/>
    <w:sectPr w:rsidR="007E27D5" w:rsidSect="005568CF">
      <w:footerReference w:type="default" r:id="rId6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70" w:rsidRDefault="00E75A9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61870" w:rsidRDefault="00E75A9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17279"/>
    <w:multiLevelType w:val="hybridMultilevel"/>
    <w:tmpl w:val="9C5E2B9E"/>
    <w:lvl w:ilvl="0" w:tplc="33E42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1B"/>
    <w:rsid w:val="007E27D5"/>
    <w:rsid w:val="00896C1B"/>
    <w:rsid w:val="00E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A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5A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A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75A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2020-03-17T05:00:00Z</dcterms:created>
  <dcterms:modified xsi:type="dcterms:W3CDTF">2020-03-17T05:00:00Z</dcterms:modified>
</cp:coreProperties>
</file>